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B9" w:rsidRDefault="005648B9" w:rsidP="005648B9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Cabinet response to</w:t>
      </w:r>
      <w:r w:rsidRPr="00DE5736">
        <w:rPr>
          <w:rFonts w:cs="Arial"/>
          <w:b/>
        </w:rPr>
        <w:t xml:space="preserve"> </w:t>
      </w:r>
      <w:r w:rsidRPr="00D8335C">
        <w:rPr>
          <w:rFonts w:cs="Arial"/>
          <w:b/>
        </w:rPr>
        <w:t xml:space="preserve">recommendations of the Scrutiny Committee made on </w:t>
      </w:r>
      <w:r>
        <w:rPr>
          <w:rFonts w:cs="Arial"/>
          <w:b/>
        </w:rPr>
        <w:t>02/02/2021</w:t>
      </w:r>
      <w:r w:rsidRPr="00D8335C">
        <w:rPr>
          <w:rFonts w:cs="Arial"/>
          <w:b/>
        </w:rPr>
        <w:t xml:space="preserve"> concerning </w:t>
      </w:r>
      <w:r>
        <w:rPr>
          <w:b/>
        </w:rPr>
        <w:t>the Zero Carbon Council report</w:t>
      </w:r>
    </w:p>
    <w:p w:rsidR="005648B9" w:rsidRPr="00783544" w:rsidRDefault="005648B9" w:rsidP="005648B9">
      <w:pPr>
        <w:spacing w:after="0"/>
        <w:rPr>
          <w:b/>
        </w:rPr>
      </w:pPr>
      <w:r w:rsidRPr="00783544">
        <w:rPr>
          <w:rFonts w:cs="Arial"/>
          <w:b/>
        </w:rPr>
        <w:t xml:space="preserve">Response provided by </w:t>
      </w:r>
      <w:r>
        <w:rPr>
          <w:rFonts w:cs="Arial"/>
          <w:b/>
        </w:rPr>
        <w:t xml:space="preserve">Deputy </w:t>
      </w:r>
      <w:r>
        <w:rPr>
          <w:b/>
        </w:rPr>
        <w:t>Leader of the Council and Cabinet Member for Green Transport and Zero Carbon Oxford</w:t>
      </w:r>
      <w:r w:rsidRPr="00783544">
        <w:rPr>
          <w:b/>
        </w:rPr>
        <w:t xml:space="preserve">, </w:t>
      </w:r>
      <w:r>
        <w:rPr>
          <w:b/>
        </w:rPr>
        <w:t>Tom Hayes</w:t>
      </w:r>
    </w:p>
    <w:p w:rsidR="005648B9" w:rsidRPr="002E3AC8" w:rsidRDefault="005648B9" w:rsidP="005648B9">
      <w:pPr>
        <w:spacing w:after="0"/>
        <w:rPr>
          <w:b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5648B9" w:rsidRPr="00AC577F" w:rsidTr="00FD3D32">
        <w:tc>
          <w:tcPr>
            <w:tcW w:w="6629" w:type="dxa"/>
            <w:shd w:val="clear" w:color="auto" w:fill="D9D9D9"/>
            <w:vAlign w:val="center"/>
          </w:tcPr>
          <w:p w:rsidR="005648B9" w:rsidRPr="00AC577F" w:rsidRDefault="005648B9" w:rsidP="00FD3D32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48B9" w:rsidRPr="00AC577F" w:rsidRDefault="005648B9" w:rsidP="00FD3D32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 xml:space="preserve">Agree? 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5648B9" w:rsidRPr="00AC577F" w:rsidRDefault="005648B9" w:rsidP="00FD3D32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5648B9" w:rsidRPr="00AC577F" w:rsidTr="00FD3D32">
        <w:trPr>
          <w:trHeight w:val="1060"/>
        </w:trPr>
        <w:tc>
          <w:tcPr>
            <w:tcW w:w="6629" w:type="dxa"/>
            <w:shd w:val="clear" w:color="auto" w:fill="auto"/>
          </w:tcPr>
          <w:p w:rsidR="005648B9" w:rsidRPr="00365B3E" w:rsidRDefault="005648B9" w:rsidP="005648B9">
            <w:pPr>
              <w:pStyle w:val="ListParagraph"/>
              <w:numPr>
                <w:ilvl w:val="0"/>
                <w:numId w:val="3"/>
              </w:numPr>
              <w:tabs>
                <w:tab w:val="clear" w:pos="426"/>
              </w:tabs>
              <w:spacing w:after="160" w:line="252" w:lineRule="auto"/>
              <w:contextualSpacing/>
              <w:rPr>
                <w:rFonts w:cs="Arial"/>
                <w:b/>
                <w:color w:val="000000" w:themeColor="text1"/>
              </w:rPr>
            </w:pPr>
            <w:r w:rsidRPr="00365B3E">
              <w:rPr>
                <w:rFonts w:cs="Arial"/>
                <w:b/>
              </w:rPr>
              <w:t xml:space="preserve">That the Council </w:t>
            </w:r>
            <w:r w:rsidRPr="00365B3E">
              <w:rPr>
                <w:b/>
              </w:rPr>
              <w:t>develops the Carbon Management Plan to align with established 'net zero' measurement, reporting and target-setting standards and guidance (e.g. PAS 2060, Carbon Neutral Protocol, GHG Protocol Organisational and Scope 3 Standards, Science-based Target Initiative) to ensure that terminology is used correctly. </w:t>
            </w:r>
          </w:p>
        </w:tc>
        <w:tc>
          <w:tcPr>
            <w:tcW w:w="1134" w:type="dxa"/>
            <w:shd w:val="clear" w:color="auto" w:fill="auto"/>
          </w:tcPr>
          <w:p w:rsidR="005648B9" w:rsidRPr="00AC577F" w:rsidRDefault="005648B9" w:rsidP="00FD3D3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Not agreed</w:t>
            </w:r>
          </w:p>
        </w:tc>
        <w:tc>
          <w:tcPr>
            <w:tcW w:w="6520" w:type="dxa"/>
            <w:shd w:val="clear" w:color="auto" w:fill="auto"/>
          </w:tcPr>
          <w:p w:rsidR="005648B9" w:rsidRPr="00CB6D3F" w:rsidRDefault="005648B9" w:rsidP="00FD3D32">
            <w:pPr>
              <w:spacing w:after="0"/>
              <w:rPr>
                <w:rFonts w:cs="Arial"/>
                <w:color w:val="auto"/>
              </w:rPr>
            </w:pPr>
            <w:r w:rsidRPr="00CB6D3F">
              <w:rPr>
                <w:color w:val="auto"/>
              </w:rPr>
              <w:t xml:space="preserve">The basis for measurement in this plan is the same as on each previous occasion </w:t>
            </w:r>
            <w:proofErr w:type="spellStart"/>
            <w:r w:rsidRPr="00CB6D3F">
              <w:rPr>
                <w:color w:val="auto"/>
              </w:rPr>
              <w:t>ie</w:t>
            </w:r>
            <w:proofErr w:type="spellEnd"/>
            <w:r w:rsidRPr="00CB6D3F">
              <w:rPr>
                <w:color w:val="auto"/>
              </w:rPr>
              <w:t xml:space="preserve"> using the reporting required by central government in the form of the Green House Gas Report.  The report gives a comprehensive view of the council’s performance in the areas targeted in the plan.  Maintaining the same measure also enables, like for like comparison across previous plan periods.</w:t>
            </w:r>
          </w:p>
        </w:tc>
      </w:tr>
      <w:tr w:rsidR="005648B9" w:rsidRPr="0088468A" w:rsidTr="00FD3D32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9" w:rsidRPr="00365B3E" w:rsidRDefault="005648B9" w:rsidP="005648B9">
            <w:pPr>
              <w:pStyle w:val="ListParagraph"/>
              <w:numPr>
                <w:ilvl w:val="0"/>
                <w:numId w:val="3"/>
              </w:numPr>
              <w:tabs>
                <w:tab w:val="clear" w:pos="426"/>
              </w:tabs>
              <w:spacing w:after="160" w:line="252" w:lineRule="auto"/>
              <w:contextualSpacing/>
              <w:rPr>
                <w:rFonts w:cs="Arial"/>
                <w:b/>
              </w:rPr>
            </w:pPr>
            <w:r w:rsidRPr="00365B3E">
              <w:rPr>
                <w:rFonts w:cs="Arial"/>
                <w:b/>
              </w:rPr>
              <w:t xml:space="preserve">That the Council </w:t>
            </w:r>
            <w:r w:rsidRPr="00365B3E">
              <w:rPr>
                <w:b/>
              </w:rPr>
              <w:t>subjects the resulting report and the 'net zero' claim to independent audit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9" w:rsidRPr="00AC577F" w:rsidRDefault="005648B9" w:rsidP="00FD3D3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Not agreed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9" w:rsidRPr="00CB6D3F" w:rsidRDefault="005648B9" w:rsidP="00FD3D32">
            <w:pPr>
              <w:spacing w:after="0"/>
              <w:rPr>
                <w:rFonts w:cs="Arial"/>
                <w:color w:val="auto"/>
              </w:rPr>
            </w:pPr>
            <w:r w:rsidRPr="00CB6D3F">
              <w:rPr>
                <w:color w:val="auto"/>
              </w:rPr>
              <w:t xml:space="preserve">The Green House Gas report is already subject to scrutiny and validation by </w:t>
            </w:r>
            <w:r w:rsidRPr="00CB6D3F">
              <w:rPr>
                <w:color w:val="auto"/>
                <w:shd w:val="clear" w:color="auto" w:fill="FFFFFF"/>
              </w:rPr>
              <w:t>The Department for Business, Energy and Industrial Strategy.  An additional audit would be an unnecessary burden in time and cost.</w:t>
            </w:r>
          </w:p>
        </w:tc>
      </w:tr>
      <w:tr w:rsidR="005648B9" w:rsidRPr="0088468A" w:rsidTr="00FD3D32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9" w:rsidRPr="00365B3E" w:rsidRDefault="005648B9" w:rsidP="005648B9">
            <w:pPr>
              <w:pStyle w:val="ListParagraph"/>
              <w:numPr>
                <w:ilvl w:val="0"/>
                <w:numId w:val="3"/>
              </w:numPr>
              <w:tabs>
                <w:tab w:val="clear" w:pos="426"/>
              </w:tabs>
              <w:spacing w:after="160" w:line="252" w:lineRule="auto"/>
              <w:contextualSpacing/>
              <w:rPr>
                <w:rFonts w:cs="Arial"/>
                <w:b/>
              </w:rPr>
            </w:pPr>
            <w:r w:rsidRPr="00365B3E">
              <w:rPr>
                <w:rFonts w:cs="Arial"/>
                <w:b/>
              </w:rPr>
              <w:t xml:space="preserve">That the Council </w:t>
            </w:r>
            <w:r w:rsidRPr="00365B3E">
              <w:rPr>
                <w:b/>
              </w:rPr>
              <w:t>undertakes a carbon cost-benefit analysis to guide decision-making and to ensure that the quickest and most cost effective carbon reduction measures are pursued first.</w:t>
            </w:r>
          </w:p>
          <w:p w:rsidR="005648B9" w:rsidRPr="00365B3E" w:rsidRDefault="005648B9" w:rsidP="00FD3D32">
            <w:pPr>
              <w:spacing w:after="160" w:line="252" w:lineRule="auto"/>
              <w:ind w:left="644" w:hanging="360"/>
              <w:contextualSpacing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9" w:rsidRPr="00AC577F" w:rsidRDefault="005648B9" w:rsidP="00FD3D3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Not agreed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9" w:rsidRPr="00CB6D3F" w:rsidRDefault="005648B9" w:rsidP="00FD3D32">
            <w:pPr>
              <w:spacing w:after="0"/>
              <w:rPr>
                <w:rFonts w:cs="Arial"/>
                <w:color w:val="auto"/>
              </w:rPr>
            </w:pPr>
            <w:r w:rsidRPr="00CB6D3F">
              <w:rPr>
                <w:color w:val="auto"/>
              </w:rPr>
              <w:t>This is already undertaken as part of the Salix assessments and floors and benchmarks are being built into the revised Asset Management Plan.</w:t>
            </w:r>
          </w:p>
        </w:tc>
      </w:tr>
      <w:tr w:rsidR="005648B9" w:rsidRPr="0088468A" w:rsidTr="00FD3D32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9" w:rsidRPr="00365B3E" w:rsidRDefault="005648B9" w:rsidP="005648B9">
            <w:pPr>
              <w:pStyle w:val="ListParagraph"/>
              <w:numPr>
                <w:ilvl w:val="0"/>
                <w:numId w:val="3"/>
              </w:numPr>
              <w:tabs>
                <w:tab w:val="clear" w:pos="426"/>
              </w:tabs>
              <w:spacing w:after="160" w:line="252" w:lineRule="auto"/>
              <w:contextualSpacing/>
              <w:rPr>
                <w:rFonts w:cs="Arial"/>
                <w:b/>
              </w:rPr>
            </w:pPr>
            <w:r w:rsidRPr="00365B3E">
              <w:rPr>
                <w:rFonts w:cs="Arial"/>
                <w:b/>
              </w:rPr>
              <w:t xml:space="preserve">That the Council </w:t>
            </w:r>
            <w:r w:rsidRPr="00365B3E">
              <w:rPr>
                <w:b/>
              </w:rPr>
              <w:t>integrates its own strategy into that of the wider City recognising that though its policies, partnership working and influence the Council can impact more than 1% of the City's emissions.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9" w:rsidRPr="00AC577F" w:rsidRDefault="005648B9" w:rsidP="00FD3D3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Not agreed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9" w:rsidRPr="00CB6D3F" w:rsidRDefault="005648B9" w:rsidP="00FD3D32">
            <w:pPr>
              <w:spacing w:after="0"/>
              <w:rPr>
                <w:rFonts w:cs="Arial"/>
                <w:color w:val="auto"/>
              </w:rPr>
            </w:pPr>
            <w:r w:rsidRPr="00CB6D3F">
              <w:rPr>
                <w:color w:val="auto"/>
              </w:rPr>
              <w:t>This is already in hand</w:t>
            </w:r>
          </w:p>
        </w:tc>
      </w:tr>
      <w:tr w:rsidR="005648B9" w:rsidRPr="0088468A" w:rsidTr="00FD3D32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9" w:rsidRPr="00365B3E" w:rsidRDefault="005648B9" w:rsidP="005648B9">
            <w:pPr>
              <w:pStyle w:val="ListParagraph"/>
              <w:numPr>
                <w:ilvl w:val="0"/>
                <w:numId w:val="3"/>
              </w:numPr>
              <w:tabs>
                <w:tab w:val="clear" w:pos="426"/>
              </w:tabs>
              <w:spacing w:after="160" w:line="252" w:lineRule="auto"/>
              <w:contextualSpacing/>
              <w:rPr>
                <w:rFonts w:cs="Arial"/>
                <w:b/>
              </w:rPr>
            </w:pPr>
            <w:r w:rsidRPr="00365B3E">
              <w:rPr>
                <w:rFonts w:cs="Arial"/>
                <w:b/>
              </w:rPr>
              <w:t xml:space="preserve">That the Council </w:t>
            </w:r>
            <w:r w:rsidRPr="00365B3E">
              <w:rPr>
                <w:b/>
              </w:rPr>
              <w:t>introduces environmental impact assessments into its standard Cabinet report template, with a particular focus on how the actions being proposed will help the Council move towards being zero carbon.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9" w:rsidRPr="00AC577F" w:rsidRDefault="005648B9" w:rsidP="00FD3D3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Not agreed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B9" w:rsidRPr="00CB6D3F" w:rsidRDefault="005648B9" w:rsidP="00FD3D32">
            <w:pPr>
              <w:spacing w:after="0"/>
              <w:rPr>
                <w:rFonts w:cs="Arial"/>
                <w:color w:val="auto"/>
              </w:rPr>
            </w:pPr>
            <w:r w:rsidRPr="00CB6D3F">
              <w:rPr>
                <w:color w:val="auto"/>
              </w:rPr>
              <w:t>This issue was debated at the previous meeting of the Cabinet.  An officer report on the means and resource implications of doing this in a meaningful way is in draft form.</w:t>
            </w:r>
          </w:p>
        </w:tc>
      </w:tr>
    </w:tbl>
    <w:p w:rsidR="005648B9" w:rsidRDefault="005648B9" w:rsidP="005648B9">
      <w:pPr>
        <w:spacing w:after="0"/>
        <w:ind w:left="644" w:hanging="360"/>
        <w:rPr>
          <w:color w:val="auto"/>
        </w:rPr>
      </w:pPr>
    </w:p>
    <w:p w:rsidR="005648B9" w:rsidRPr="006A5C65" w:rsidRDefault="005648B9" w:rsidP="005648B9">
      <w:pPr>
        <w:spacing w:after="0"/>
        <w:ind w:left="644" w:hanging="360"/>
        <w:rPr>
          <w:color w:val="auto"/>
        </w:rPr>
      </w:pPr>
    </w:p>
    <w:p w:rsidR="00B14899" w:rsidRDefault="00B14899"/>
    <w:sectPr w:rsidR="00B14899" w:rsidSect="00F804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B77AA"/>
    <w:multiLevelType w:val="hybridMultilevel"/>
    <w:tmpl w:val="9BAEFEF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8365C6"/>
    <w:multiLevelType w:val="multilevel"/>
    <w:tmpl w:val="E67CE66C"/>
    <w:numStyleLink w:val="StyleNumberedLeft0cmHanging075cm"/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istParagraph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B9"/>
    <w:rsid w:val="00173597"/>
    <w:rsid w:val="005648B9"/>
    <w:rsid w:val="00B1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51B68-276B-4D38-A348-0B27AA9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8B9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48B9"/>
    <w:pPr>
      <w:numPr>
        <w:numId w:val="2"/>
      </w:numPr>
      <w:tabs>
        <w:tab w:val="left" w:pos="426"/>
      </w:tabs>
    </w:pPr>
  </w:style>
  <w:style w:type="numbering" w:customStyle="1" w:styleId="StyleNumberedLeft0cmHanging075cm">
    <w:name w:val="Style Numbered Left:  0 cm Hanging:  0.75 cm"/>
    <w:basedOn w:val="NoList"/>
    <w:rsid w:val="005648B9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rsid w:val="005648B9"/>
    <w:rPr>
      <w:rFonts w:ascii="Arial" w:eastAsia="Times New Roman" w:hAnsi="Arial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9F34A499</Template>
  <TotalTime>1</TotalTime>
  <Pages>2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John</dc:creator>
  <cp:keywords/>
  <dc:description/>
  <cp:lastModifiedBy>MITCHELL John</cp:lastModifiedBy>
  <cp:revision>2</cp:revision>
  <dcterms:created xsi:type="dcterms:W3CDTF">2021-03-09T11:52:00Z</dcterms:created>
  <dcterms:modified xsi:type="dcterms:W3CDTF">2021-03-09T11:52:00Z</dcterms:modified>
</cp:coreProperties>
</file>